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C8D" w:rsidRDefault="00E77C8D" w:rsidP="00E77C8D">
      <w:pPr>
        <w:pStyle w:val="Default"/>
      </w:pPr>
    </w:p>
    <w:p w:rsidR="00E77C8D" w:rsidRPr="00E77C8D" w:rsidRDefault="00E77C8D" w:rsidP="00E77C8D">
      <w:pPr>
        <w:pStyle w:val="Default"/>
        <w:rPr>
          <w:b/>
          <w:color w:val="C00000"/>
          <w:sz w:val="48"/>
          <w:szCs w:val="48"/>
        </w:rPr>
      </w:pPr>
      <w:r w:rsidRPr="00E77C8D">
        <w:rPr>
          <w:b/>
          <w:color w:val="C00000"/>
        </w:rPr>
        <w:t xml:space="preserve"> </w:t>
      </w:r>
      <w:r w:rsidRPr="00E77C8D">
        <w:rPr>
          <w:b/>
          <w:color w:val="C00000"/>
          <w:sz w:val="48"/>
          <w:szCs w:val="48"/>
        </w:rPr>
        <w:t xml:space="preserve">Rusa </w:t>
      </w:r>
    </w:p>
    <w:p w:rsidR="00E77C8D" w:rsidRDefault="00E77C8D" w:rsidP="00E77C8D">
      <w:pPr>
        <w:pStyle w:val="Default"/>
        <w:rPr>
          <w:sz w:val="40"/>
          <w:szCs w:val="40"/>
        </w:rPr>
      </w:pPr>
      <w:r>
        <w:rPr>
          <w:rFonts w:ascii="Arial" w:hAnsi="Arial" w:cs="Arial"/>
          <w:sz w:val="40"/>
          <w:szCs w:val="40"/>
        </w:rPr>
        <w:t xml:space="preserve">Na Ptujskem, ki ga mnogi imenujejo kar pustna prestolnica Slovenije, bogati tradiciji </w:t>
      </w:r>
      <w:proofErr w:type="spellStart"/>
      <w:r>
        <w:rPr>
          <w:rFonts w:ascii="Arial" w:hAnsi="Arial" w:cs="Arial"/>
          <w:sz w:val="40"/>
          <w:szCs w:val="40"/>
        </w:rPr>
        <w:t>šemljenja</w:t>
      </w:r>
      <w:proofErr w:type="spellEnd"/>
      <w:r>
        <w:rPr>
          <w:rFonts w:ascii="Arial" w:hAnsi="Arial" w:cs="Arial"/>
          <w:sz w:val="40"/>
          <w:szCs w:val="40"/>
        </w:rPr>
        <w:t xml:space="preserve"> in številnim pustnim likom, predvsem znamenitim kurentom (korantom), se v pustnem času pridružijo tudi nadvse zanimive ruse. Na Ptujskem zraven štirinoge velike ruse, ki ji pravijo tudi </w:t>
      </w:r>
      <w:proofErr w:type="spellStart"/>
      <w:r>
        <w:rPr>
          <w:rFonts w:ascii="Arial" w:hAnsi="Arial" w:cs="Arial"/>
          <w:sz w:val="40"/>
          <w:szCs w:val="40"/>
        </w:rPr>
        <w:t>gambela</w:t>
      </w:r>
      <w:proofErr w:type="spellEnd"/>
      <w:r>
        <w:rPr>
          <w:rFonts w:ascii="Arial" w:hAnsi="Arial" w:cs="Arial"/>
          <w:sz w:val="40"/>
          <w:szCs w:val="40"/>
        </w:rPr>
        <w:t xml:space="preserve">, mela, </w:t>
      </w:r>
      <w:proofErr w:type="spellStart"/>
      <w:r>
        <w:rPr>
          <w:rFonts w:ascii="Arial" w:hAnsi="Arial" w:cs="Arial"/>
          <w:sz w:val="40"/>
          <w:szCs w:val="40"/>
        </w:rPr>
        <w:t>melika</w:t>
      </w:r>
      <w:proofErr w:type="spellEnd"/>
      <w:r>
        <w:rPr>
          <w:rFonts w:ascii="Arial" w:hAnsi="Arial" w:cs="Arial"/>
          <w:sz w:val="40"/>
          <w:szCs w:val="40"/>
        </w:rPr>
        <w:t xml:space="preserve"> ali pa kar stvar, nastopa tudi dvonoga mala rusa, ki ji prav tako rečejo stvar. Stvar pomeni živo bitje, neko nedoločeno žival, saj rusa predstavlja živalsko masko, s katero želijo simbolično vplivati na plodnost in zdravje pri konjih ter drugi živini. Oprava ruse je zelo enostavna, za ogrodje pa so uporabili </w:t>
      </w:r>
      <w:proofErr w:type="spellStart"/>
      <w:r>
        <w:rPr>
          <w:rFonts w:ascii="Arial" w:hAnsi="Arial" w:cs="Arial"/>
          <w:sz w:val="40"/>
          <w:szCs w:val="40"/>
        </w:rPr>
        <w:t>krpele</w:t>
      </w:r>
      <w:proofErr w:type="spellEnd"/>
      <w:r>
        <w:rPr>
          <w:rFonts w:ascii="Arial" w:hAnsi="Arial" w:cs="Arial"/>
          <w:sz w:val="40"/>
          <w:szCs w:val="40"/>
        </w:rPr>
        <w:t xml:space="preserve"> (pripomoček iz vrvi in lesenih palic za spravljanje stelje – slame, listja …), čez katere so povezali rjuho ali platno. Danes ji ogrodje večinoma povežejo s ponjavo iz vrečevine (juto). Spredaj ima bodisi v rokah ali pritrjeno na ogrodje v ovčjo kožo </w:t>
      </w:r>
      <w:proofErr w:type="spellStart"/>
      <w:r>
        <w:rPr>
          <w:rFonts w:ascii="Arial" w:hAnsi="Arial" w:cs="Arial"/>
          <w:sz w:val="40"/>
          <w:szCs w:val="40"/>
        </w:rPr>
        <w:t>opeto</w:t>
      </w:r>
      <w:proofErr w:type="spellEnd"/>
      <w:r>
        <w:rPr>
          <w:rFonts w:ascii="Arial" w:hAnsi="Arial" w:cs="Arial"/>
          <w:sz w:val="40"/>
          <w:szCs w:val="40"/>
        </w:rPr>
        <w:t xml:space="preserve"> leseno glavo z gibljivo ali kar prosto visečo spodnjo čeljustjo in jezikom, zadaj pa rep. Pod repom navadno visijo napihnjeni svinjski mehurji, ki predstavljajo moda. Glava ima narisana ali nabita očesa in ušesa, čeljust pa se da premikati z natezanjem in spuščanjem vrvice. </w:t>
      </w:r>
    </w:p>
    <w:p w:rsidR="00E77C8D" w:rsidRPr="00E77C8D" w:rsidRDefault="00E77C8D" w:rsidP="00E77C8D">
      <w:pPr>
        <w:pStyle w:val="Default"/>
        <w:pageBreakBefore/>
        <w:rPr>
          <w:b/>
          <w:color w:val="C00000"/>
          <w:sz w:val="48"/>
          <w:szCs w:val="48"/>
        </w:rPr>
      </w:pPr>
      <w:r w:rsidRPr="00E77C8D">
        <w:rPr>
          <w:b/>
          <w:color w:val="C00000"/>
          <w:sz w:val="48"/>
          <w:szCs w:val="48"/>
        </w:rPr>
        <w:lastRenderedPageBreak/>
        <w:t xml:space="preserve">Baba nosi deda </w:t>
      </w:r>
    </w:p>
    <w:p w:rsidR="00E77C8D" w:rsidRDefault="00E77C8D" w:rsidP="00E77C8D">
      <w:pPr>
        <w:pStyle w:val="Default"/>
        <w:rPr>
          <w:sz w:val="44"/>
          <w:szCs w:val="44"/>
        </w:rPr>
      </w:pPr>
      <w:r>
        <w:rPr>
          <w:rFonts w:ascii="Arial" w:hAnsi="Arial" w:cs="Arial"/>
          <w:sz w:val="40"/>
          <w:szCs w:val="40"/>
        </w:rPr>
        <w:t xml:space="preserve">Med pustne like sodi tudi nadvse zanimiv in igriv tradicionalni pustni lik Baba deda nosi, ki je na Ptujskem značilna predvsem za Dravsko polje in Haloze. Sicer je Baba deda nosi ali ded nosi babo lik, znan v številnih evropskih državah in ga lahko povežemo z likom starca in starke, ki v človeški podobi predstavljata duhove rajnih. Maska je narejena iz starega pletenega koša iz šibja brez dna, na sprednjo stran koša pa pritrdijo lutko stare ženske. Spodnji del koša navzdol je oblečen v staro žensko krilo. Nosilec maske, ki se maskira v starca dejansko stopi v koš in si ga z naramnicami obesi na ramena, </w:t>
      </w:r>
      <w:r>
        <w:rPr>
          <w:rFonts w:ascii="Arial" w:hAnsi="Arial" w:cs="Arial"/>
          <w:sz w:val="44"/>
          <w:szCs w:val="44"/>
        </w:rPr>
        <w:t xml:space="preserve">vse skupaj pa zgleda kot da stara baba nosi deda. Vlogi sta lahko seveda tudi obratni, če na koš pritrdijo lutko starega moškega, koš pa nase obesi ženska (ded babo nosi). Pri babi, katere obraz je namazan z barvicami ali sajami, je navadno poudarjeno veliko oprsje, moški imajo v rokah kopje, na glavi pa star klobuk. Maska hodi samostojno ali po več skupaj po vaških hišah, njeno sporočilo pa je dosti smeha in zabave. Darov maska ne pobira, se pa ne brani pogostitve. </w:t>
      </w:r>
    </w:p>
    <w:p w:rsidR="00E77C8D" w:rsidRPr="00E77C8D" w:rsidRDefault="00E77C8D" w:rsidP="00E77C8D">
      <w:pPr>
        <w:pStyle w:val="Default"/>
        <w:pageBreakBefore/>
        <w:rPr>
          <w:rFonts w:ascii="Times New Roman" w:hAnsi="Times New Roman" w:cs="Times New Roman"/>
          <w:b/>
          <w:color w:val="C00000"/>
          <w:sz w:val="48"/>
          <w:szCs w:val="48"/>
        </w:rPr>
      </w:pPr>
      <w:r w:rsidRPr="00E77C8D">
        <w:rPr>
          <w:rFonts w:ascii="Times New Roman" w:hAnsi="Times New Roman" w:cs="Times New Roman"/>
          <w:b/>
          <w:color w:val="C00000"/>
          <w:sz w:val="48"/>
          <w:szCs w:val="48"/>
        </w:rPr>
        <w:t xml:space="preserve">Kurent </w:t>
      </w:r>
      <w:bookmarkStart w:id="0" w:name="_GoBack"/>
      <w:bookmarkEnd w:id="0"/>
    </w:p>
    <w:p w:rsidR="00E77C8D" w:rsidRDefault="00E77C8D" w:rsidP="00E77C8D">
      <w:pPr>
        <w:pStyle w:val="Default"/>
        <w:rPr>
          <w:sz w:val="40"/>
          <w:szCs w:val="40"/>
        </w:rPr>
      </w:pPr>
      <w:r>
        <w:rPr>
          <w:rFonts w:ascii="Arial" w:hAnsi="Arial" w:cs="Arial"/>
          <w:b/>
          <w:bCs/>
          <w:sz w:val="40"/>
          <w:szCs w:val="40"/>
        </w:rPr>
        <w:t xml:space="preserve">Kurent </w:t>
      </w:r>
      <w:r>
        <w:rPr>
          <w:rFonts w:ascii="Arial" w:hAnsi="Arial" w:cs="Arial"/>
          <w:sz w:val="40"/>
          <w:szCs w:val="40"/>
        </w:rPr>
        <w:t xml:space="preserve">(tudi </w:t>
      </w:r>
      <w:r>
        <w:rPr>
          <w:rFonts w:ascii="Arial" w:hAnsi="Arial" w:cs="Arial"/>
          <w:b/>
          <w:bCs/>
          <w:sz w:val="40"/>
          <w:szCs w:val="40"/>
        </w:rPr>
        <w:t>korant</w:t>
      </w:r>
      <w:r>
        <w:rPr>
          <w:rFonts w:ascii="Arial" w:hAnsi="Arial" w:cs="Arial"/>
          <w:sz w:val="40"/>
          <w:szCs w:val="40"/>
        </w:rPr>
        <w:t xml:space="preserve">) je značilni pustni lik </w:t>
      </w:r>
      <w:r>
        <w:rPr>
          <w:sz w:val="40"/>
          <w:szCs w:val="40"/>
        </w:rPr>
        <w:t xml:space="preserve">s </w:t>
      </w:r>
      <w:r>
        <w:rPr>
          <w:rFonts w:ascii="Arial" w:hAnsi="Arial" w:cs="Arial"/>
          <w:sz w:val="40"/>
          <w:szCs w:val="40"/>
        </w:rPr>
        <w:t xml:space="preserve">Ptuja, Dravskega polja in okolice, v pustnem času nastopajo na tradicionalnem kurentovanju. Po izročilu s poskakovanjem kurenti s hudim truščem (zvonjenjem) iz dežele odganjajo zimo in zlo, vanjo pa kličejo pomlad ter dobro letino. Kurent ima na sebi ovčjo kožo, okrog pasu pripete zvonce, na glavi ima masko (iz ust mu moli dolg jezik, na vrhu pa ima rogove, okrašene s pisanimi trakovi), na nogah pa gamaše. Poznamo dve vrsti kurentov, pernatega markovskega </w:t>
      </w:r>
      <w:r>
        <w:rPr>
          <w:sz w:val="40"/>
          <w:szCs w:val="40"/>
        </w:rPr>
        <w:t xml:space="preserve">in rogatega </w:t>
      </w:r>
      <w:r>
        <w:rPr>
          <w:rFonts w:ascii="Arial" w:hAnsi="Arial" w:cs="Arial"/>
          <w:sz w:val="40"/>
          <w:szCs w:val="40"/>
        </w:rPr>
        <w:t xml:space="preserve">haloškega. Zraven njega pa po navadi hodi vrag ali hudič. </w:t>
      </w:r>
    </w:p>
    <w:p w:rsidR="001C0C63" w:rsidRDefault="00E77C8D" w:rsidP="00E77C8D">
      <w:r>
        <w:rPr>
          <w:rFonts w:ascii="Arial" w:hAnsi="Arial" w:cs="Arial"/>
          <w:sz w:val="40"/>
          <w:szCs w:val="40"/>
        </w:rPr>
        <w:t>Včasih v rokah nosi tudi ježevko- palico, ki je na koncu ovita z bodičasto ježevo kožo in klešče-v katere naj bi ujel dekle (ki mu je všeč).</w:t>
      </w:r>
    </w:p>
    <w:sectPr w:rsidR="001C0C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C8D"/>
    <w:rsid w:val="001C0C63"/>
    <w:rsid w:val="00E77C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C92EA-5EFA-4EDC-B028-D5C9A486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E77C8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445</Words>
  <Characters>2542</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OŠ Majšperk</dc:creator>
  <cp:keywords/>
  <dc:description/>
  <cp:lastModifiedBy>OŠ Majšperk</cp:lastModifiedBy>
  <cp:revision>1</cp:revision>
  <dcterms:created xsi:type="dcterms:W3CDTF">2021-02-09T13:43:00Z</dcterms:created>
  <dcterms:modified xsi:type="dcterms:W3CDTF">2021-02-09T13:44:00Z</dcterms:modified>
</cp:coreProperties>
</file>